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D73" w14:textId="77777777" w:rsidR="00FE067E" w:rsidRPr="00351CF7" w:rsidRDefault="003C6034" w:rsidP="00CC1F3B">
      <w:pPr>
        <w:pStyle w:val="TitlePageOrigin"/>
        <w:rPr>
          <w:color w:val="auto"/>
        </w:rPr>
      </w:pPr>
      <w:r w:rsidRPr="00351CF7">
        <w:rPr>
          <w:caps w:val="0"/>
          <w:color w:val="auto"/>
        </w:rPr>
        <w:t>WEST VIRGINIA LEGISLATURE</w:t>
      </w:r>
    </w:p>
    <w:p w14:paraId="373FA86F" w14:textId="7FD11F17" w:rsidR="00CD36CF" w:rsidRPr="00351CF7" w:rsidRDefault="00CD36CF" w:rsidP="00CC1F3B">
      <w:pPr>
        <w:pStyle w:val="TitlePageSession"/>
        <w:rPr>
          <w:color w:val="auto"/>
        </w:rPr>
      </w:pPr>
      <w:r w:rsidRPr="00351CF7">
        <w:rPr>
          <w:color w:val="auto"/>
        </w:rPr>
        <w:t>20</w:t>
      </w:r>
      <w:r w:rsidR="00EC5E63" w:rsidRPr="00351CF7">
        <w:rPr>
          <w:color w:val="auto"/>
        </w:rPr>
        <w:t>2</w:t>
      </w:r>
      <w:r w:rsidR="00DB1B08" w:rsidRPr="00351CF7">
        <w:rPr>
          <w:color w:val="auto"/>
        </w:rPr>
        <w:t>4</w:t>
      </w:r>
      <w:r w:rsidRPr="00351CF7">
        <w:rPr>
          <w:color w:val="auto"/>
        </w:rPr>
        <w:t xml:space="preserve"> </w:t>
      </w:r>
      <w:r w:rsidR="003C6034" w:rsidRPr="00351CF7">
        <w:rPr>
          <w:caps w:val="0"/>
          <w:color w:val="auto"/>
        </w:rPr>
        <w:t>REGULAR SESSION</w:t>
      </w:r>
    </w:p>
    <w:p w14:paraId="202D7421" w14:textId="77777777" w:rsidR="00CD36CF" w:rsidRPr="00351CF7" w:rsidRDefault="00DD60DA" w:rsidP="00CC1F3B">
      <w:pPr>
        <w:pStyle w:val="TitlePageBillPrefix"/>
        <w:rPr>
          <w:color w:val="auto"/>
        </w:rPr>
      </w:pPr>
      <w:sdt>
        <w:sdtPr>
          <w:rPr>
            <w:color w:val="auto"/>
          </w:rPr>
          <w:tag w:val="IntroDate"/>
          <w:id w:val="-1236936958"/>
          <w:placeholder>
            <w:docPart w:val="FDA163B7482C49DA876DAE449FDA4D35"/>
          </w:placeholder>
          <w:text/>
        </w:sdtPr>
        <w:sdtEndPr/>
        <w:sdtContent>
          <w:r w:rsidR="00AE48A0" w:rsidRPr="00351CF7">
            <w:rPr>
              <w:color w:val="auto"/>
            </w:rPr>
            <w:t>Introduced</w:t>
          </w:r>
        </w:sdtContent>
      </w:sdt>
    </w:p>
    <w:p w14:paraId="0ACCEC9C" w14:textId="1CFA992F" w:rsidR="00CD36CF" w:rsidRPr="00351CF7" w:rsidRDefault="00DD60DA" w:rsidP="00CC1F3B">
      <w:pPr>
        <w:pStyle w:val="BillNumber"/>
        <w:rPr>
          <w:color w:val="auto"/>
        </w:rPr>
      </w:pPr>
      <w:sdt>
        <w:sdtPr>
          <w:rPr>
            <w:color w:val="auto"/>
          </w:rPr>
          <w:tag w:val="Chamber"/>
          <w:id w:val="893011969"/>
          <w:lock w:val="sdtLocked"/>
          <w:placeholder>
            <w:docPart w:val="E13FB29C8BAE419C99DB5FE39B4FFDFE"/>
          </w:placeholder>
          <w:dropDownList>
            <w:listItem w:displayText="House" w:value="House"/>
            <w:listItem w:displayText="Senate" w:value="Senate"/>
          </w:dropDownList>
        </w:sdtPr>
        <w:sdtEndPr/>
        <w:sdtContent>
          <w:r w:rsidR="00FE1BAC" w:rsidRPr="00351CF7">
            <w:rPr>
              <w:color w:val="auto"/>
            </w:rPr>
            <w:t>House</w:t>
          </w:r>
        </w:sdtContent>
      </w:sdt>
      <w:r w:rsidR="00303684" w:rsidRPr="00351CF7">
        <w:rPr>
          <w:color w:val="auto"/>
        </w:rPr>
        <w:t xml:space="preserve"> </w:t>
      </w:r>
      <w:r w:rsidR="00CD36CF" w:rsidRPr="00351CF7">
        <w:rPr>
          <w:color w:val="auto"/>
        </w:rPr>
        <w:t xml:space="preserve">Bill </w:t>
      </w:r>
      <w:sdt>
        <w:sdtPr>
          <w:rPr>
            <w:color w:val="auto"/>
          </w:rPr>
          <w:tag w:val="BNum"/>
          <w:id w:val="1645317809"/>
          <w:lock w:val="sdtLocked"/>
          <w:placeholder>
            <w:docPart w:val="9B24533B82424FCD9A6ED2607049A61C"/>
          </w:placeholder>
          <w:text/>
        </w:sdtPr>
        <w:sdtEndPr/>
        <w:sdtContent>
          <w:r>
            <w:rPr>
              <w:color w:val="auto"/>
            </w:rPr>
            <w:t>4920</w:t>
          </w:r>
        </w:sdtContent>
      </w:sdt>
    </w:p>
    <w:p w14:paraId="729DCF3F" w14:textId="4595780F" w:rsidR="00CD36CF" w:rsidRPr="00351CF7" w:rsidRDefault="00CD36CF" w:rsidP="00CC1F3B">
      <w:pPr>
        <w:pStyle w:val="Sponsors"/>
        <w:rPr>
          <w:color w:val="auto"/>
        </w:rPr>
      </w:pPr>
      <w:r w:rsidRPr="00351CF7">
        <w:rPr>
          <w:color w:val="auto"/>
        </w:rPr>
        <w:t xml:space="preserve">By </w:t>
      </w:r>
      <w:sdt>
        <w:sdtPr>
          <w:rPr>
            <w:color w:val="auto"/>
          </w:rPr>
          <w:tag w:val="Sponsors"/>
          <w:id w:val="1589585889"/>
          <w:placeholder>
            <w:docPart w:val="80750F9DA4CA401F9340321D0033D6A8"/>
          </w:placeholder>
          <w:text w:multiLine="1"/>
        </w:sdtPr>
        <w:sdtEndPr/>
        <w:sdtContent>
          <w:r w:rsidR="00FE1BAC" w:rsidRPr="00351CF7">
            <w:rPr>
              <w:color w:val="auto"/>
            </w:rPr>
            <w:t>Delegate</w:t>
          </w:r>
          <w:r w:rsidR="00591CB7">
            <w:rPr>
              <w:color w:val="auto"/>
            </w:rPr>
            <w:t>s</w:t>
          </w:r>
          <w:r w:rsidR="00EB6798" w:rsidRPr="00351CF7">
            <w:rPr>
              <w:color w:val="auto"/>
            </w:rPr>
            <w:t xml:space="preserve"> Horst</w:t>
          </w:r>
          <w:r w:rsidR="00591CB7">
            <w:rPr>
              <w:color w:val="auto"/>
            </w:rPr>
            <w:t>, Longanacre, Smith, Phillips, McGeehan, Ferrell, Burkhammer, Hite, Hornby, Brooks, and Barnhart</w:t>
          </w:r>
        </w:sdtContent>
      </w:sdt>
    </w:p>
    <w:p w14:paraId="2B249508" w14:textId="4B8F2A81" w:rsidR="00E831B3" w:rsidRPr="00351CF7" w:rsidRDefault="00CD36CF" w:rsidP="00CC1F3B">
      <w:pPr>
        <w:pStyle w:val="References"/>
        <w:rPr>
          <w:color w:val="auto"/>
        </w:rPr>
      </w:pPr>
      <w:r w:rsidRPr="00351CF7">
        <w:rPr>
          <w:color w:val="auto"/>
        </w:rPr>
        <w:t>[</w:t>
      </w:r>
      <w:sdt>
        <w:sdtPr>
          <w:rPr>
            <w:color w:val="auto"/>
          </w:rPr>
          <w:tag w:val="References"/>
          <w:id w:val="-1043047873"/>
          <w:placeholder>
            <w:docPart w:val="55289C6C238F4F6C9BC014E28F41D999"/>
          </w:placeholder>
          <w:text w:multiLine="1"/>
        </w:sdtPr>
        <w:sdtEndPr/>
        <w:sdtContent>
          <w:r w:rsidR="00DD60DA">
            <w:rPr>
              <w:color w:val="auto"/>
            </w:rPr>
            <w:t>Introduced January 18, 2024; Referred to the Committee on Technology and Infrastructure then the Judiciary</w:t>
          </w:r>
        </w:sdtContent>
      </w:sdt>
      <w:r w:rsidRPr="00351CF7">
        <w:rPr>
          <w:color w:val="auto"/>
        </w:rPr>
        <w:t>]</w:t>
      </w:r>
    </w:p>
    <w:p w14:paraId="3576122C" w14:textId="7BC7087F" w:rsidR="00303684" w:rsidRPr="00351CF7" w:rsidRDefault="00E95DC1" w:rsidP="00CC1F3B">
      <w:pPr>
        <w:pStyle w:val="TitleSection"/>
        <w:rPr>
          <w:color w:val="auto"/>
        </w:rPr>
      </w:pPr>
      <w:r w:rsidRPr="00351CF7">
        <w:rPr>
          <w:color w:val="auto"/>
        </w:rPr>
        <w:lastRenderedPageBreak/>
        <w:t>A BILL to amend the Code of West Virginia, 1931, as amended</w:t>
      </w:r>
      <w:r w:rsidR="00EB6798" w:rsidRPr="00351CF7">
        <w:rPr>
          <w:color w:val="auto"/>
        </w:rPr>
        <w:t xml:space="preserve">, </w:t>
      </w:r>
      <w:r w:rsidR="007E560B" w:rsidRPr="00351CF7">
        <w:rPr>
          <w:color w:val="auto"/>
        </w:rPr>
        <w:t>by adding thereto new section, designated §61-3C-14</w:t>
      </w:r>
      <w:r w:rsidR="00DA64F0" w:rsidRPr="00351CF7">
        <w:rPr>
          <w:color w:val="auto"/>
        </w:rPr>
        <w:t>d</w:t>
      </w:r>
      <w:r w:rsidR="007E560B" w:rsidRPr="00351CF7">
        <w:rPr>
          <w:color w:val="auto"/>
        </w:rPr>
        <w:t xml:space="preserve">, relating to creating the </w:t>
      </w:r>
      <w:r w:rsidR="002D4920" w:rsidRPr="00351CF7">
        <w:rPr>
          <w:color w:val="auto"/>
        </w:rPr>
        <w:t xml:space="preserve">West Virginia </w:t>
      </w:r>
      <w:r w:rsidR="007E560B" w:rsidRPr="00351CF7">
        <w:rPr>
          <w:color w:val="auto"/>
        </w:rPr>
        <w:t>Anti-Swatting Act.</w:t>
      </w:r>
    </w:p>
    <w:p w14:paraId="0DA3F9A7" w14:textId="77777777" w:rsidR="00303684" w:rsidRPr="00351CF7" w:rsidRDefault="00303684" w:rsidP="00CC1F3B">
      <w:pPr>
        <w:pStyle w:val="EnactingClause"/>
        <w:rPr>
          <w:color w:val="auto"/>
        </w:rPr>
      </w:pPr>
      <w:r w:rsidRPr="00351CF7">
        <w:rPr>
          <w:color w:val="auto"/>
        </w:rPr>
        <w:t>Be it enacted by the Legislature of West Virginia:</w:t>
      </w:r>
    </w:p>
    <w:p w14:paraId="66AD4313" w14:textId="77777777" w:rsidR="003C6034" w:rsidRPr="00351CF7" w:rsidRDefault="003C6034" w:rsidP="00CC1F3B">
      <w:pPr>
        <w:pStyle w:val="EnactingClause"/>
        <w:rPr>
          <w:color w:val="auto"/>
        </w:rPr>
        <w:sectPr w:rsidR="003C6034" w:rsidRPr="00351CF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7922BE" w14:textId="463FC29E" w:rsidR="00D01344" w:rsidRPr="00351CF7" w:rsidRDefault="00D01344" w:rsidP="00D01344">
      <w:pPr>
        <w:pStyle w:val="ArticleHeading"/>
        <w:rPr>
          <w:color w:val="auto"/>
        </w:rPr>
        <w:sectPr w:rsidR="00D01344" w:rsidRPr="00351CF7" w:rsidSect="007E464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51CF7">
        <w:rPr>
          <w:color w:val="auto"/>
        </w:rPr>
        <w:t xml:space="preserve">ARTICLE </w:t>
      </w:r>
      <w:r w:rsidR="00E7146E" w:rsidRPr="00351CF7">
        <w:rPr>
          <w:color w:val="auto"/>
        </w:rPr>
        <w:t>3C</w:t>
      </w:r>
      <w:r w:rsidRPr="00351CF7">
        <w:rPr>
          <w:color w:val="auto"/>
        </w:rPr>
        <w:t xml:space="preserve">. </w:t>
      </w:r>
      <w:r w:rsidR="00E7146E" w:rsidRPr="00351CF7">
        <w:rPr>
          <w:color w:val="auto"/>
        </w:rPr>
        <w:t>West Virginia Computer Crime And Abuse AcT</w:t>
      </w:r>
      <w:r w:rsidR="00EB6798" w:rsidRPr="00351CF7">
        <w:rPr>
          <w:color w:val="auto"/>
        </w:rPr>
        <w:t>.</w:t>
      </w:r>
    </w:p>
    <w:p w14:paraId="4101AE8C" w14:textId="5C533CE4" w:rsidR="00E7146E" w:rsidRPr="00351CF7" w:rsidRDefault="00E7146E" w:rsidP="00E7146E">
      <w:pPr>
        <w:pStyle w:val="SectionHeading"/>
        <w:rPr>
          <w:color w:val="auto"/>
          <w:u w:val="single"/>
        </w:rPr>
      </w:pPr>
      <w:r w:rsidRPr="00351CF7">
        <w:rPr>
          <w:color w:val="auto"/>
          <w:u w:val="single"/>
        </w:rPr>
        <w:t>§61-3C-14</w:t>
      </w:r>
      <w:r w:rsidR="00DA64F0" w:rsidRPr="00351CF7">
        <w:rPr>
          <w:color w:val="auto"/>
          <w:u w:val="single"/>
        </w:rPr>
        <w:t>d</w:t>
      </w:r>
      <w:r w:rsidRPr="00351CF7">
        <w:rPr>
          <w:color w:val="auto"/>
          <w:u w:val="single"/>
        </w:rPr>
        <w:t>. The West Virginia Anti-Swatting Act</w:t>
      </w:r>
    </w:p>
    <w:p w14:paraId="0053EA39" w14:textId="4630A969" w:rsidR="006E5104" w:rsidRPr="00351CF7" w:rsidRDefault="006E5104" w:rsidP="006E5104">
      <w:pPr>
        <w:pStyle w:val="SectionBody"/>
        <w:rPr>
          <w:color w:val="auto"/>
          <w:u w:val="single"/>
        </w:rPr>
      </w:pPr>
      <w:r w:rsidRPr="00351CF7">
        <w:rPr>
          <w:color w:val="auto"/>
          <w:u w:val="single"/>
        </w:rPr>
        <w:t xml:space="preserve">(a) "Swatting" is defined as making a false report of an ongoing serious crime or emergency with the intention of causing a response from law enforcement or emergency services. </w:t>
      </w:r>
    </w:p>
    <w:p w14:paraId="6565CAF4" w14:textId="03EF5E2E" w:rsidR="00EB6798" w:rsidRPr="00351CF7" w:rsidRDefault="00E7146E" w:rsidP="00EB6798">
      <w:pPr>
        <w:pStyle w:val="SectionBody"/>
        <w:rPr>
          <w:color w:val="auto"/>
          <w:u w:val="single"/>
        </w:rPr>
      </w:pPr>
      <w:r w:rsidRPr="00351CF7">
        <w:rPr>
          <w:color w:val="auto"/>
          <w:u w:val="single"/>
        </w:rPr>
        <w:t>(</w:t>
      </w:r>
      <w:r w:rsidR="005251A5" w:rsidRPr="00351CF7">
        <w:rPr>
          <w:color w:val="auto"/>
          <w:u w:val="single"/>
        </w:rPr>
        <w:t>1</w:t>
      </w:r>
      <w:r w:rsidRPr="00351CF7">
        <w:rPr>
          <w:color w:val="auto"/>
          <w:u w:val="single"/>
        </w:rPr>
        <w:t>) No person shall report</w:t>
      </w:r>
      <w:r w:rsidR="00EB6798" w:rsidRPr="00351CF7">
        <w:rPr>
          <w:color w:val="auto"/>
          <w:u w:val="single"/>
        </w:rPr>
        <w:t>,</w:t>
      </w:r>
      <w:r w:rsidRPr="00351CF7">
        <w:rPr>
          <w:color w:val="auto"/>
          <w:u w:val="single"/>
        </w:rPr>
        <w:t xml:space="preserve"> or cause to be reported</w:t>
      </w:r>
      <w:r w:rsidR="00EB6798" w:rsidRPr="00351CF7">
        <w:rPr>
          <w:color w:val="auto"/>
          <w:u w:val="single"/>
        </w:rPr>
        <w:t>,</w:t>
      </w:r>
      <w:r w:rsidRPr="00351CF7">
        <w:rPr>
          <w:color w:val="auto"/>
          <w:u w:val="single"/>
        </w:rPr>
        <w:t xml:space="preserve"> false or misleading information to a law enforcement agency, emergency service provider, or public safety answering point, knowing the information to be false or misleading, with reckless disregard as to whether the report may cause bodily harm to any individual as a direct result of an emergency response to the report, and under circumstances where the report is reasonably likely to cause an emergency response from a law enforcement agency, emergency service provider, or public safety answering point and the report does cause an emergency response. Whoever violates this section is guilty of swatting.</w:t>
      </w:r>
    </w:p>
    <w:p w14:paraId="07DA2942" w14:textId="2CD5B698" w:rsidR="00E7146E" w:rsidRPr="00351CF7" w:rsidRDefault="00E7146E" w:rsidP="00EB6798">
      <w:pPr>
        <w:pStyle w:val="SectionBody"/>
        <w:rPr>
          <w:color w:val="auto"/>
          <w:u w:val="single"/>
        </w:rPr>
      </w:pPr>
      <w:r w:rsidRPr="00351CF7">
        <w:rPr>
          <w:color w:val="auto"/>
          <w:u w:val="single"/>
        </w:rPr>
        <w:t>(</w:t>
      </w:r>
      <w:r w:rsidR="005251A5" w:rsidRPr="00351CF7">
        <w:rPr>
          <w:color w:val="auto"/>
          <w:u w:val="single"/>
        </w:rPr>
        <w:t>b</w:t>
      </w:r>
      <w:r w:rsidRPr="00351CF7">
        <w:rPr>
          <w:color w:val="auto"/>
          <w:u w:val="single"/>
        </w:rPr>
        <w:t xml:space="preserve">) This section does not apply to any person conducting an authorized emergency drill. </w:t>
      </w:r>
    </w:p>
    <w:p w14:paraId="628F9B5B" w14:textId="79CC314C" w:rsidR="002D4920" w:rsidRPr="00351CF7" w:rsidRDefault="00E7146E" w:rsidP="00EB6798">
      <w:pPr>
        <w:pStyle w:val="SectionBody"/>
        <w:rPr>
          <w:color w:val="auto"/>
          <w:u w:val="single"/>
        </w:rPr>
      </w:pPr>
      <w:r w:rsidRPr="00351CF7">
        <w:rPr>
          <w:color w:val="auto"/>
          <w:u w:val="single"/>
        </w:rPr>
        <w:t>(</w:t>
      </w:r>
      <w:r w:rsidR="005251A5" w:rsidRPr="00351CF7">
        <w:rPr>
          <w:color w:val="auto"/>
          <w:u w:val="single"/>
        </w:rPr>
        <w:t>c</w:t>
      </w:r>
      <w:r w:rsidRPr="00351CF7">
        <w:rPr>
          <w:color w:val="auto"/>
          <w:u w:val="single"/>
        </w:rPr>
        <w:t xml:space="preserve">)(1) </w:t>
      </w:r>
      <w:r w:rsidR="002D4920" w:rsidRPr="00351CF7">
        <w:rPr>
          <w:color w:val="auto"/>
          <w:u w:val="single"/>
        </w:rPr>
        <w:t xml:space="preserve">Swatting </w:t>
      </w:r>
      <w:r w:rsidR="00351CF7" w:rsidRPr="00351CF7">
        <w:rPr>
          <w:color w:val="auto"/>
          <w:u w:val="single"/>
        </w:rPr>
        <w:t>is</w:t>
      </w:r>
      <w:r w:rsidR="002D4920" w:rsidRPr="00351CF7">
        <w:rPr>
          <w:color w:val="auto"/>
          <w:u w:val="single"/>
        </w:rPr>
        <w:t xml:space="preserve"> a felony offense.</w:t>
      </w:r>
    </w:p>
    <w:p w14:paraId="39ECBA01" w14:textId="77777777" w:rsidR="002D4920" w:rsidRPr="00351CF7" w:rsidRDefault="00E7146E" w:rsidP="00E7146E">
      <w:pPr>
        <w:pStyle w:val="SectionBody"/>
        <w:rPr>
          <w:color w:val="auto"/>
          <w:u w:val="single"/>
        </w:rPr>
      </w:pPr>
      <w:r w:rsidRPr="00351CF7">
        <w:rPr>
          <w:color w:val="auto"/>
          <w:u w:val="single"/>
        </w:rPr>
        <w:t>(</w:t>
      </w:r>
      <w:r w:rsidR="002D4920" w:rsidRPr="00351CF7">
        <w:rPr>
          <w:color w:val="auto"/>
          <w:u w:val="single"/>
        </w:rPr>
        <w:t>2</w:t>
      </w:r>
      <w:r w:rsidRPr="00351CF7">
        <w:rPr>
          <w:color w:val="auto"/>
          <w:u w:val="single"/>
        </w:rPr>
        <w:t>) Prior to the sentencing of a person who has been convicted of or pleaded guilty to a violation of this section, the court shall enter an order that directs any law enforcement agency or emergency service provider involved in the emergency response that wishes to be reimbursed for the costs incurred by the agency or provider during the emergency response, to file with the court within a specified time an itemized statement of those costs. The court may then order the offender to reimburse the agency for all or a portion of those costs</w:t>
      </w:r>
      <w:r w:rsidR="002D4920" w:rsidRPr="00351CF7">
        <w:rPr>
          <w:color w:val="auto"/>
          <w:u w:val="single"/>
        </w:rPr>
        <w:t>.</w:t>
      </w:r>
    </w:p>
    <w:p w14:paraId="4A61E8D7" w14:textId="6E07D1D3" w:rsidR="00C33014" w:rsidRPr="00351CF7" w:rsidRDefault="00E7146E" w:rsidP="00EB6798">
      <w:pPr>
        <w:pStyle w:val="SectionBody"/>
        <w:rPr>
          <w:color w:val="auto"/>
          <w:u w:val="single"/>
        </w:rPr>
      </w:pPr>
      <w:r w:rsidRPr="00351CF7">
        <w:rPr>
          <w:color w:val="auto"/>
          <w:u w:val="single"/>
        </w:rPr>
        <w:t>(</w:t>
      </w:r>
      <w:r w:rsidR="002D4920" w:rsidRPr="00351CF7">
        <w:rPr>
          <w:color w:val="auto"/>
          <w:u w:val="single"/>
        </w:rPr>
        <w:t>3</w:t>
      </w:r>
      <w:r w:rsidRPr="00351CF7">
        <w:rPr>
          <w:color w:val="auto"/>
          <w:u w:val="single"/>
        </w:rPr>
        <w:t>) Any act that is a violation of this section and any other section of th</w:t>
      </w:r>
      <w:r w:rsidR="002D4920" w:rsidRPr="00351CF7">
        <w:rPr>
          <w:color w:val="auto"/>
          <w:u w:val="single"/>
        </w:rPr>
        <w:t>is</w:t>
      </w:r>
      <w:r w:rsidRPr="00351CF7">
        <w:rPr>
          <w:color w:val="auto"/>
          <w:u w:val="single"/>
        </w:rPr>
        <w:t xml:space="preserve"> </w:t>
      </w:r>
      <w:r w:rsidR="00351CF7" w:rsidRPr="00351CF7">
        <w:rPr>
          <w:color w:val="auto"/>
          <w:u w:val="single"/>
        </w:rPr>
        <w:t>c</w:t>
      </w:r>
      <w:r w:rsidRPr="00351CF7">
        <w:rPr>
          <w:color w:val="auto"/>
          <w:u w:val="single"/>
        </w:rPr>
        <w:t>ode may be prosecuted under this section, the other section, or both sections.</w:t>
      </w:r>
    </w:p>
    <w:p w14:paraId="292E6543" w14:textId="7EC5BF3B" w:rsidR="006865E9" w:rsidRPr="00351CF7" w:rsidRDefault="00CF1DCA" w:rsidP="00CC1F3B">
      <w:pPr>
        <w:pStyle w:val="Note"/>
        <w:rPr>
          <w:color w:val="auto"/>
        </w:rPr>
      </w:pPr>
      <w:r w:rsidRPr="00351CF7">
        <w:rPr>
          <w:color w:val="auto"/>
        </w:rPr>
        <w:t>NOTE: The</w:t>
      </w:r>
      <w:r w:rsidR="006865E9" w:rsidRPr="00351CF7">
        <w:rPr>
          <w:color w:val="auto"/>
        </w:rPr>
        <w:t xml:space="preserve"> purpose of this bill is to </w:t>
      </w:r>
      <w:r w:rsidR="001F3E25" w:rsidRPr="00351CF7">
        <w:rPr>
          <w:color w:val="auto"/>
        </w:rPr>
        <w:t xml:space="preserve">create </w:t>
      </w:r>
      <w:r w:rsidR="007E560B" w:rsidRPr="00351CF7">
        <w:rPr>
          <w:color w:val="auto"/>
        </w:rPr>
        <w:t xml:space="preserve">the </w:t>
      </w:r>
      <w:r w:rsidR="002D4920" w:rsidRPr="00351CF7">
        <w:rPr>
          <w:color w:val="auto"/>
        </w:rPr>
        <w:t xml:space="preserve">West Virginia </w:t>
      </w:r>
      <w:r w:rsidR="007E560B" w:rsidRPr="00351CF7">
        <w:rPr>
          <w:color w:val="auto"/>
        </w:rPr>
        <w:t>Anti-Swatting Act.</w:t>
      </w:r>
    </w:p>
    <w:p w14:paraId="73EF770E" w14:textId="77777777" w:rsidR="006865E9" w:rsidRPr="00351CF7" w:rsidRDefault="00AE48A0" w:rsidP="00CC1F3B">
      <w:pPr>
        <w:pStyle w:val="Note"/>
        <w:rPr>
          <w:color w:val="auto"/>
        </w:rPr>
      </w:pPr>
      <w:r w:rsidRPr="00351CF7">
        <w:rPr>
          <w:color w:val="auto"/>
        </w:rPr>
        <w:t>Strike-throughs indicate language that would be stricken from a heading or the present law and underscoring indicates new language that would be added.</w:t>
      </w:r>
    </w:p>
    <w:sectPr w:rsidR="006865E9" w:rsidRPr="00351CF7" w:rsidSect="005C726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4C69" w14:textId="77777777" w:rsidR="008A3F62" w:rsidRPr="00B844FE" w:rsidRDefault="008A3F62" w:rsidP="00B844FE">
      <w:r>
        <w:separator/>
      </w:r>
    </w:p>
  </w:endnote>
  <w:endnote w:type="continuationSeparator" w:id="0">
    <w:p w14:paraId="506DCBEB" w14:textId="77777777" w:rsidR="008A3F62" w:rsidRPr="00B844FE" w:rsidRDefault="008A3F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D2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1FC3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7F8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1138"/>
      <w:docPartObj>
        <w:docPartGallery w:val="Page Numbers (Bottom of Page)"/>
        <w:docPartUnique/>
      </w:docPartObj>
    </w:sdtPr>
    <w:sdtEndPr/>
    <w:sdtContent>
      <w:p w14:paraId="38A4C0A3" w14:textId="77777777" w:rsidR="00D01344" w:rsidRPr="00B844FE" w:rsidRDefault="00D013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7F0329" w14:textId="77777777" w:rsidR="00D01344" w:rsidRDefault="00D0134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686343"/>
      <w:docPartObj>
        <w:docPartGallery w:val="Page Numbers (Bottom of Page)"/>
        <w:docPartUnique/>
      </w:docPartObj>
    </w:sdtPr>
    <w:sdtEndPr>
      <w:rPr>
        <w:noProof/>
      </w:rPr>
    </w:sdtEndPr>
    <w:sdtContent>
      <w:p w14:paraId="245853A6" w14:textId="1944CA7F" w:rsidR="005C7267" w:rsidRDefault="005C72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AEA8E" w14:textId="3AA846C2" w:rsidR="00D01344" w:rsidRDefault="00D0134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DC47" w14:textId="77777777" w:rsidR="008A3F62" w:rsidRPr="00B844FE" w:rsidRDefault="008A3F62" w:rsidP="00B844FE">
      <w:r>
        <w:separator/>
      </w:r>
    </w:p>
  </w:footnote>
  <w:footnote w:type="continuationSeparator" w:id="0">
    <w:p w14:paraId="1D9108B4" w14:textId="77777777" w:rsidR="008A3F62" w:rsidRPr="00B844FE" w:rsidRDefault="008A3F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506" w14:textId="77777777" w:rsidR="002A0269" w:rsidRPr="00B844FE" w:rsidRDefault="00DD60DA">
    <w:pPr>
      <w:pStyle w:val="Header"/>
    </w:pPr>
    <w:sdt>
      <w:sdtPr>
        <w:id w:val="-684364211"/>
        <w:placeholder>
          <w:docPart w:val="E13FB29C8BAE419C99DB5FE39B4FF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3FB29C8BAE419C99DB5FE39B4FFD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B75" w14:textId="3D3A973F" w:rsidR="00C33014" w:rsidRPr="00DB1B08" w:rsidRDefault="00AE48A0" w:rsidP="00DB1B08">
    <w:pPr>
      <w:pStyle w:val="HeaderStyle"/>
    </w:pPr>
    <w:r w:rsidRPr="00DB1B08">
      <w:t>I</w:t>
    </w:r>
    <w:r w:rsidR="001A66B7" w:rsidRPr="00DB1B08">
      <w:t xml:space="preserve">ntr </w:t>
    </w:r>
    <w:sdt>
      <w:sdtPr>
        <w:tag w:val="BNumWH"/>
        <w:id w:val="138549797"/>
        <w:showingPlcHdr/>
        <w:text/>
      </w:sdtPr>
      <w:sdtEndPr/>
      <w:sdtContent/>
    </w:sdt>
    <w:r w:rsidR="007A5259" w:rsidRPr="00DB1B08">
      <w:t xml:space="preserve"> </w:t>
    </w:r>
    <w:r w:rsidR="00FE1BAC">
      <w:t>H</w:t>
    </w:r>
    <w:r w:rsidR="00D01344" w:rsidRPr="00DB1B08">
      <w:t>B</w:t>
    </w:r>
    <w:r w:rsidR="00C33014" w:rsidRPr="00DB1B08">
      <w:ptab w:relativeTo="margin" w:alignment="center" w:leader="none"/>
    </w:r>
    <w:r w:rsidR="00C33014" w:rsidRPr="00DB1B08">
      <w:tab/>
    </w:r>
    <w:sdt>
      <w:sdtPr>
        <w:alias w:val="CBD Number"/>
        <w:tag w:val="CBD Number"/>
        <w:id w:val="1176923086"/>
        <w:lock w:val="sdtLocked"/>
        <w:text/>
      </w:sdtPr>
      <w:sdtEndPr/>
      <w:sdtContent>
        <w:r w:rsidR="00D01344" w:rsidRPr="00DB1B08">
          <w:t>202</w:t>
        </w:r>
        <w:r w:rsidR="00DB1B08" w:rsidRPr="00DB1B08">
          <w:t>4</w:t>
        </w:r>
        <w:r w:rsidR="00D01344" w:rsidRPr="00DB1B08">
          <w:t>R</w:t>
        </w:r>
        <w:r w:rsidR="00EB6798">
          <w:t>2820</w:t>
        </w:r>
      </w:sdtContent>
    </w:sdt>
  </w:p>
  <w:p w14:paraId="006C53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A54" w14:textId="77777777" w:rsidR="00D01344" w:rsidRPr="00B844FE" w:rsidRDefault="00DD60DA">
    <w:pPr>
      <w:pStyle w:val="Header"/>
    </w:pPr>
    <w:sdt>
      <w:sdtPr>
        <w:id w:val="2125883947"/>
        <w:placeholder>
          <w:docPart w:val="E13FB29C8BAE419C99DB5FE39B4FFDFE"/>
        </w:placeholder>
        <w:temporary/>
        <w:showingPlcHdr/>
        <w15:appearance w15:val="hidden"/>
      </w:sdtPr>
      <w:sdtEndPr/>
      <w:sdtContent>
        <w:r w:rsidR="00D01344" w:rsidRPr="00B844FE">
          <w:t>[Type here]</w:t>
        </w:r>
      </w:sdtContent>
    </w:sdt>
    <w:r w:rsidR="00D01344" w:rsidRPr="00B844FE">
      <w:ptab w:relativeTo="margin" w:alignment="left" w:leader="none"/>
    </w:r>
    <w:sdt>
      <w:sdtPr>
        <w:id w:val="1119257483"/>
        <w:placeholder>
          <w:docPart w:val="E13FB29C8BAE419C99DB5FE39B4FFDFE"/>
        </w:placeholder>
        <w:temporary/>
        <w:showingPlcHdr/>
        <w15:appearance w15:val="hidden"/>
      </w:sdtPr>
      <w:sdtEndPr/>
      <w:sdtContent>
        <w:r w:rsidR="00D013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AAE" w14:textId="3E842974" w:rsidR="00D01344" w:rsidRPr="00C33014" w:rsidRDefault="00D01344" w:rsidP="000573A9">
    <w:pPr>
      <w:pStyle w:val="HeaderStyle"/>
    </w:pPr>
    <w:r>
      <w:t xml:space="preserve">Intr </w:t>
    </w:r>
    <w:sdt>
      <w:sdtPr>
        <w:tag w:val="BNumWH"/>
        <w:id w:val="-1143502265"/>
        <w:showingPlcHdr/>
        <w:text/>
      </w:sdtPr>
      <w:sdtEndPr/>
      <w:sdtContent/>
    </w:sdt>
    <w:r>
      <w:t xml:space="preserve"> </w:t>
    </w:r>
    <w:r w:rsidR="00B166CA">
      <w:t>H</w:t>
    </w:r>
    <w:r>
      <w:t>B</w:t>
    </w:r>
    <w:r w:rsidRPr="002A0269">
      <w:ptab w:relativeTo="margin" w:alignment="center" w:leader="none"/>
    </w:r>
    <w:r>
      <w:tab/>
    </w:r>
    <w:sdt>
      <w:sdtPr>
        <w:alias w:val="CBD Number"/>
        <w:tag w:val="CBD Number"/>
        <w:id w:val="389000697"/>
        <w:text/>
      </w:sdtPr>
      <w:sdtEndPr/>
      <w:sdtContent>
        <w:r>
          <w:t>202</w:t>
        </w:r>
        <w:r w:rsidR="00DB1B08">
          <w:t>4</w:t>
        </w:r>
        <w:r>
          <w:t>R</w:t>
        </w:r>
        <w:r w:rsidR="00B52022">
          <w:t>2820</w:t>
        </w:r>
      </w:sdtContent>
    </w:sdt>
  </w:p>
  <w:p w14:paraId="00520D11" w14:textId="77777777" w:rsidR="00D01344" w:rsidRPr="00C33014" w:rsidRDefault="00D0134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3F1" w14:textId="77777777" w:rsidR="00D01344" w:rsidRPr="002A0269" w:rsidRDefault="00DD60DA" w:rsidP="00CC1F3B">
    <w:pPr>
      <w:pStyle w:val="HeaderStyle"/>
    </w:pPr>
    <w:sdt>
      <w:sdtPr>
        <w:tag w:val="BNumWH"/>
        <w:id w:val="-1890952866"/>
        <w:showingPlcHdr/>
        <w:text/>
      </w:sdtPr>
      <w:sdtEndPr/>
      <w:sdtContent/>
    </w:sdt>
    <w:r w:rsidR="00D01344" w:rsidRPr="002A0269">
      <w:ptab w:relativeTo="margin" w:alignment="center" w:leader="none"/>
    </w:r>
    <w:r w:rsidR="00D01344">
      <w:tab/>
    </w:r>
    <w:sdt>
      <w:sdtPr>
        <w:rPr>
          <w:color w:val="auto"/>
        </w:rPr>
        <w:alias w:val="CBD Number"/>
        <w:tag w:val="CBD Number"/>
        <w:id w:val="-944383718"/>
        <w:showingPlcHdr/>
        <w:text/>
      </w:sdtPr>
      <w:sdtEndPr/>
      <w:sdtContent>
        <w:r w:rsidR="00D0134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8802351">
    <w:abstractNumId w:val="0"/>
  </w:num>
  <w:num w:numId="2" w16cid:durableId="1528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4"/>
    <w:rsid w:val="0000526A"/>
    <w:rsid w:val="00033BC4"/>
    <w:rsid w:val="000573A9"/>
    <w:rsid w:val="0008312F"/>
    <w:rsid w:val="00085D22"/>
    <w:rsid w:val="00093AB0"/>
    <w:rsid w:val="000C5C77"/>
    <w:rsid w:val="000E3912"/>
    <w:rsid w:val="0010070F"/>
    <w:rsid w:val="0015112E"/>
    <w:rsid w:val="001552E7"/>
    <w:rsid w:val="00155B2F"/>
    <w:rsid w:val="001566B4"/>
    <w:rsid w:val="001A66B7"/>
    <w:rsid w:val="001B0E9C"/>
    <w:rsid w:val="001C279E"/>
    <w:rsid w:val="001D459E"/>
    <w:rsid w:val="001F3E25"/>
    <w:rsid w:val="0022348D"/>
    <w:rsid w:val="00267C52"/>
    <w:rsid w:val="0027011C"/>
    <w:rsid w:val="00274200"/>
    <w:rsid w:val="00275740"/>
    <w:rsid w:val="002A0269"/>
    <w:rsid w:val="002D4920"/>
    <w:rsid w:val="00303684"/>
    <w:rsid w:val="003143F5"/>
    <w:rsid w:val="00314854"/>
    <w:rsid w:val="00342518"/>
    <w:rsid w:val="00351CF7"/>
    <w:rsid w:val="00394191"/>
    <w:rsid w:val="003C51CD"/>
    <w:rsid w:val="003C6034"/>
    <w:rsid w:val="00400B5C"/>
    <w:rsid w:val="004368E0"/>
    <w:rsid w:val="004C13DD"/>
    <w:rsid w:val="004D3ABE"/>
    <w:rsid w:val="004E3441"/>
    <w:rsid w:val="00500579"/>
    <w:rsid w:val="005251A5"/>
    <w:rsid w:val="00591CB7"/>
    <w:rsid w:val="005A5366"/>
    <w:rsid w:val="005C7267"/>
    <w:rsid w:val="006369EB"/>
    <w:rsid w:val="00637E73"/>
    <w:rsid w:val="006424A8"/>
    <w:rsid w:val="006652FE"/>
    <w:rsid w:val="006865E9"/>
    <w:rsid w:val="00686E9A"/>
    <w:rsid w:val="00691F3E"/>
    <w:rsid w:val="00694BFB"/>
    <w:rsid w:val="006A106B"/>
    <w:rsid w:val="006C523D"/>
    <w:rsid w:val="006D4036"/>
    <w:rsid w:val="006E5104"/>
    <w:rsid w:val="007507CF"/>
    <w:rsid w:val="007A5259"/>
    <w:rsid w:val="007A5F6F"/>
    <w:rsid w:val="007A7081"/>
    <w:rsid w:val="007E560B"/>
    <w:rsid w:val="007F1CF5"/>
    <w:rsid w:val="008055C1"/>
    <w:rsid w:val="00834EDE"/>
    <w:rsid w:val="00872135"/>
    <w:rsid w:val="008736AA"/>
    <w:rsid w:val="008A3F62"/>
    <w:rsid w:val="008D275D"/>
    <w:rsid w:val="00952AF1"/>
    <w:rsid w:val="00980327"/>
    <w:rsid w:val="00986478"/>
    <w:rsid w:val="009B5557"/>
    <w:rsid w:val="009F1067"/>
    <w:rsid w:val="00A31E01"/>
    <w:rsid w:val="00A37F09"/>
    <w:rsid w:val="00A527AD"/>
    <w:rsid w:val="00A627F8"/>
    <w:rsid w:val="00A718CF"/>
    <w:rsid w:val="00AD63B4"/>
    <w:rsid w:val="00AE48A0"/>
    <w:rsid w:val="00AE61BE"/>
    <w:rsid w:val="00B166CA"/>
    <w:rsid w:val="00B16F25"/>
    <w:rsid w:val="00B24422"/>
    <w:rsid w:val="00B511EC"/>
    <w:rsid w:val="00B520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1344"/>
    <w:rsid w:val="00D526D0"/>
    <w:rsid w:val="00D579FC"/>
    <w:rsid w:val="00D709BE"/>
    <w:rsid w:val="00D81C16"/>
    <w:rsid w:val="00DA64F0"/>
    <w:rsid w:val="00DB1B08"/>
    <w:rsid w:val="00DD60DA"/>
    <w:rsid w:val="00DE526B"/>
    <w:rsid w:val="00DF199D"/>
    <w:rsid w:val="00E01542"/>
    <w:rsid w:val="00E365F1"/>
    <w:rsid w:val="00E62F48"/>
    <w:rsid w:val="00E7108F"/>
    <w:rsid w:val="00E7146E"/>
    <w:rsid w:val="00E831B3"/>
    <w:rsid w:val="00E95DC1"/>
    <w:rsid w:val="00E95FBC"/>
    <w:rsid w:val="00EB6798"/>
    <w:rsid w:val="00EC5E63"/>
    <w:rsid w:val="00EE70CB"/>
    <w:rsid w:val="00F113DC"/>
    <w:rsid w:val="00F41CA2"/>
    <w:rsid w:val="00F443C0"/>
    <w:rsid w:val="00F62EFB"/>
    <w:rsid w:val="00F939A4"/>
    <w:rsid w:val="00FA7B09"/>
    <w:rsid w:val="00FD5B51"/>
    <w:rsid w:val="00FE067E"/>
    <w:rsid w:val="00FE1BA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36B1"/>
  <w15:chartTrackingRefBased/>
  <w15:docId w15:val="{708830CD-2C9B-41BE-A72B-99301E4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163B7482C49DA876DAE449FDA4D35"/>
        <w:category>
          <w:name w:val="General"/>
          <w:gallery w:val="placeholder"/>
        </w:category>
        <w:types>
          <w:type w:val="bbPlcHdr"/>
        </w:types>
        <w:behaviors>
          <w:behavior w:val="content"/>
        </w:behaviors>
        <w:guid w:val="{E1206D05-FA66-46B9-8946-F2B5E1A18A37}"/>
      </w:docPartPr>
      <w:docPartBody>
        <w:p w:rsidR="00F8669C" w:rsidRDefault="00F8669C">
          <w:pPr>
            <w:pStyle w:val="FDA163B7482C49DA876DAE449FDA4D35"/>
          </w:pPr>
          <w:r w:rsidRPr="00B844FE">
            <w:t>Prefix Text</w:t>
          </w:r>
        </w:p>
      </w:docPartBody>
    </w:docPart>
    <w:docPart>
      <w:docPartPr>
        <w:name w:val="E13FB29C8BAE419C99DB5FE39B4FFDFE"/>
        <w:category>
          <w:name w:val="General"/>
          <w:gallery w:val="placeholder"/>
        </w:category>
        <w:types>
          <w:type w:val="bbPlcHdr"/>
        </w:types>
        <w:behaviors>
          <w:behavior w:val="content"/>
        </w:behaviors>
        <w:guid w:val="{91F256B0-6968-420D-96E3-E58FBF8CF563}"/>
      </w:docPartPr>
      <w:docPartBody>
        <w:p w:rsidR="00F8669C" w:rsidRDefault="00F8669C">
          <w:pPr>
            <w:pStyle w:val="E13FB29C8BAE419C99DB5FE39B4FFDFE"/>
          </w:pPr>
          <w:r w:rsidRPr="00B844FE">
            <w:t>[Type here]</w:t>
          </w:r>
        </w:p>
      </w:docPartBody>
    </w:docPart>
    <w:docPart>
      <w:docPartPr>
        <w:name w:val="9B24533B82424FCD9A6ED2607049A61C"/>
        <w:category>
          <w:name w:val="General"/>
          <w:gallery w:val="placeholder"/>
        </w:category>
        <w:types>
          <w:type w:val="bbPlcHdr"/>
        </w:types>
        <w:behaviors>
          <w:behavior w:val="content"/>
        </w:behaviors>
        <w:guid w:val="{F4A2F20E-34C4-43B7-94F1-BAA59FC93713}"/>
      </w:docPartPr>
      <w:docPartBody>
        <w:p w:rsidR="00F8669C" w:rsidRDefault="00F8669C">
          <w:pPr>
            <w:pStyle w:val="9B24533B82424FCD9A6ED2607049A61C"/>
          </w:pPr>
          <w:r w:rsidRPr="00B844FE">
            <w:t>Number</w:t>
          </w:r>
        </w:p>
      </w:docPartBody>
    </w:docPart>
    <w:docPart>
      <w:docPartPr>
        <w:name w:val="80750F9DA4CA401F9340321D0033D6A8"/>
        <w:category>
          <w:name w:val="General"/>
          <w:gallery w:val="placeholder"/>
        </w:category>
        <w:types>
          <w:type w:val="bbPlcHdr"/>
        </w:types>
        <w:behaviors>
          <w:behavior w:val="content"/>
        </w:behaviors>
        <w:guid w:val="{70555892-B293-4F32-8DD6-945CE95706DF}"/>
      </w:docPartPr>
      <w:docPartBody>
        <w:p w:rsidR="00F8669C" w:rsidRDefault="00F8669C">
          <w:pPr>
            <w:pStyle w:val="80750F9DA4CA401F9340321D0033D6A8"/>
          </w:pPr>
          <w:r w:rsidRPr="00B844FE">
            <w:t>Enter Sponsors Here</w:t>
          </w:r>
        </w:p>
      </w:docPartBody>
    </w:docPart>
    <w:docPart>
      <w:docPartPr>
        <w:name w:val="55289C6C238F4F6C9BC014E28F41D999"/>
        <w:category>
          <w:name w:val="General"/>
          <w:gallery w:val="placeholder"/>
        </w:category>
        <w:types>
          <w:type w:val="bbPlcHdr"/>
        </w:types>
        <w:behaviors>
          <w:behavior w:val="content"/>
        </w:behaviors>
        <w:guid w:val="{5B41B55C-E25D-45E3-9EE1-2D05EB47482E}"/>
      </w:docPartPr>
      <w:docPartBody>
        <w:p w:rsidR="00F8669C" w:rsidRDefault="00F8669C">
          <w:pPr>
            <w:pStyle w:val="55289C6C238F4F6C9BC014E28F41D9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C"/>
    <w:rsid w:val="00344866"/>
    <w:rsid w:val="00F8669C"/>
    <w:rsid w:val="00FB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163B7482C49DA876DAE449FDA4D35">
    <w:name w:val="FDA163B7482C49DA876DAE449FDA4D35"/>
  </w:style>
  <w:style w:type="paragraph" w:customStyle="1" w:styleId="E13FB29C8BAE419C99DB5FE39B4FFDFE">
    <w:name w:val="E13FB29C8BAE419C99DB5FE39B4FFDFE"/>
  </w:style>
  <w:style w:type="paragraph" w:customStyle="1" w:styleId="9B24533B82424FCD9A6ED2607049A61C">
    <w:name w:val="9B24533B82424FCD9A6ED2607049A61C"/>
  </w:style>
  <w:style w:type="paragraph" w:customStyle="1" w:styleId="80750F9DA4CA401F9340321D0033D6A8">
    <w:name w:val="80750F9DA4CA401F9340321D0033D6A8"/>
  </w:style>
  <w:style w:type="character" w:styleId="PlaceholderText">
    <w:name w:val="Placeholder Text"/>
    <w:basedOn w:val="DefaultParagraphFont"/>
    <w:uiPriority w:val="99"/>
    <w:semiHidden/>
    <w:rPr>
      <w:color w:val="808080"/>
    </w:rPr>
  </w:style>
  <w:style w:type="paragraph" w:customStyle="1" w:styleId="55289C6C238F4F6C9BC014E28F41D999">
    <w:name w:val="55289C6C238F4F6C9BC014E28F41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2023-02-09T16:30:00Z</cp:lastPrinted>
  <dcterms:created xsi:type="dcterms:W3CDTF">2024-01-29T13:56:00Z</dcterms:created>
  <dcterms:modified xsi:type="dcterms:W3CDTF">2024-01-29T13:56:00Z</dcterms:modified>
</cp:coreProperties>
</file>